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EC816" w14:textId="6AACF436" w:rsidR="00FF2C31" w:rsidRDefault="000D633E" w:rsidP="00FF2C31">
      <w:pPr>
        <w:pStyle w:val="A7"/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eastAsia="標楷體" w:hint="eastAsia"/>
          <w:sz w:val="36"/>
          <w:szCs w:val="36"/>
          <w:lang w:val="zh-TW"/>
        </w:rPr>
        <w:t xml:space="preserve">  </w:t>
      </w:r>
      <w:bookmarkStart w:id="0" w:name="_GoBack"/>
      <w:bookmarkEnd w:id="0"/>
      <w:r w:rsidR="00FF2C31">
        <w:rPr>
          <w:rFonts w:eastAsia="標楷體" w:hint="eastAsia"/>
          <w:sz w:val="36"/>
          <w:szCs w:val="36"/>
          <w:lang w:val="zh-TW"/>
        </w:rPr>
        <w:t>臺灣省童軍會青年代表</w:t>
      </w:r>
      <w:r w:rsidR="00FF2C31">
        <w:rPr>
          <w:rFonts w:eastAsia="標楷體" w:hint="eastAsia"/>
          <w:sz w:val="36"/>
          <w:szCs w:val="36"/>
        </w:rPr>
        <w:t>甄選辦法</w:t>
      </w:r>
    </w:p>
    <w:p w14:paraId="47AED9BF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依據</w:t>
      </w:r>
    </w:p>
    <w:p w14:paraId="19E4417E" w14:textId="77777777" w:rsidR="00FF2C31" w:rsidRDefault="00FF2C31" w:rsidP="00FF2C31">
      <w:pPr>
        <w:spacing w:line="0" w:lineRule="atLeast"/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依據本會組織章程第</w:t>
      </w:r>
      <w:r>
        <w:rPr>
          <w:rFonts w:ascii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條。</w:t>
      </w:r>
    </w:p>
    <w:p w14:paraId="64B12EBA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目的</w:t>
      </w:r>
    </w:p>
    <w:p w14:paraId="7C5A78FF" w14:textId="77777777" w:rsidR="00FF2C31" w:rsidRDefault="00FF2C31" w:rsidP="00FF2C31">
      <w:pPr>
        <w:pStyle w:val="1"/>
        <w:spacing w:line="0" w:lineRule="atLeast"/>
        <w:ind w:left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為順應世界潮流</w:t>
      </w:r>
      <w:r>
        <w:rPr>
          <w:rFonts w:ascii="標楷體" w:eastAsia="標楷體" w:hAnsi="標楷體" w:hint="eastAsia"/>
          <w:sz w:val="28"/>
          <w:szCs w:val="28"/>
          <w:lang w:val="zh-TW"/>
        </w:rPr>
        <w:t>，</w:t>
      </w:r>
      <w:r>
        <w:rPr>
          <w:rFonts w:eastAsia="標楷體" w:hint="eastAsia"/>
          <w:sz w:val="28"/>
          <w:szCs w:val="28"/>
          <w:lang w:val="zh-TW"/>
        </w:rPr>
        <w:t>選拔優秀青年參與決策</w:t>
      </w:r>
      <w:r>
        <w:rPr>
          <w:rFonts w:eastAsia="標楷體" w:hint="eastAsia"/>
          <w:sz w:val="28"/>
          <w:szCs w:val="28"/>
        </w:rPr>
        <w:t>。</w:t>
      </w:r>
    </w:p>
    <w:p w14:paraId="35E0D043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甄選辦法</w:t>
      </w:r>
    </w:p>
    <w:p w14:paraId="0CA27D79" w14:textId="77777777" w:rsidR="00FF2C31" w:rsidRDefault="00FF2C31" w:rsidP="00FF2C31">
      <w:pPr>
        <w:pStyle w:val="1"/>
        <w:numPr>
          <w:ilvl w:val="1"/>
          <w:numId w:val="4"/>
        </w:numPr>
        <w:spacing w:line="0" w:lineRule="atLeas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由理事長聘任甄選委員負責相關事宜</w:t>
      </w:r>
    </w:p>
    <w:p w14:paraId="50B44A58" w14:textId="77777777" w:rsidR="00FF2C31" w:rsidRDefault="00FF2C31" w:rsidP="00FF2C31">
      <w:pPr>
        <w:pStyle w:val="1"/>
        <w:numPr>
          <w:ilvl w:val="1"/>
          <w:numId w:val="4"/>
        </w:numPr>
        <w:spacing w:line="0" w:lineRule="atLeas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甄選名額：</w:t>
      </w:r>
      <w:r>
        <w:rPr>
          <w:rFonts w:ascii="標楷體" w:eastAsia="Times New Roman" w:hint="eastAsia"/>
          <w:sz w:val="28"/>
          <w:szCs w:val="28"/>
        </w:rPr>
        <w:t xml:space="preserve"> 2</w:t>
      </w:r>
      <w:r>
        <w:rPr>
          <w:rFonts w:eastAsia="標楷體" w:hint="eastAsia"/>
          <w:sz w:val="28"/>
          <w:szCs w:val="28"/>
        </w:rPr>
        <w:t>名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女各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名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備取若干名。</w:t>
      </w:r>
    </w:p>
    <w:p w14:paraId="2F95056F" w14:textId="77777777" w:rsidR="00FF2C31" w:rsidRDefault="00FF2C31" w:rsidP="00FF2C31">
      <w:pPr>
        <w:pStyle w:val="1"/>
        <w:numPr>
          <w:ilvl w:val="1"/>
          <w:numId w:val="4"/>
        </w:numPr>
        <w:spacing w:line="0" w:lineRule="atLeas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報名資格：凡本會年滿</w:t>
      </w:r>
      <w:r>
        <w:rPr>
          <w:rFonts w:ascii="標楷體" w:eastAsia="Times New Roman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歲至</w:t>
      </w:r>
      <w:r>
        <w:rPr>
          <w:rFonts w:ascii="標楷體" w:eastAsia="Times New Roman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歲</w:t>
      </w:r>
      <w:proofErr w:type="gramStart"/>
      <w:r>
        <w:rPr>
          <w:rFonts w:eastAsia="標楷體" w:hint="eastAsia"/>
          <w:sz w:val="28"/>
          <w:szCs w:val="28"/>
        </w:rPr>
        <w:t>羅浮童軍</w:t>
      </w:r>
      <w:proofErr w:type="gramEnd"/>
      <w:r>
        <w:rPr>
          <w:rFonts w:eastAsia="標楷體" w:hint="eastAsia"/>
          <w:sz w:val="28"/>
          <w:szCs w:val="28"/>
        </w:rPr>
        <w:t>或服務員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積極參與本會辦理之各項</w:t>
      </w:r>
      <w:proofErr w:type="gramStart"/>
      <w:r>
        <w:rPr>
          <w:rFonts w:eastAsia="標楷體" w:hint="eastAsia"/>
          <w:sz w:val="28"/>
          <w:szCs w:val="28"/>
        </w:rPr>
        <w:t>國內外童</w:t>
      </w:r>
      <w:proofErr w:type="gramEnd"/>
      <w:r>
        <w:rPr>
          <w:rFonts w:eastAsia="標楷體" w:hint="eastAsia"/>
          <w:sz w:val="28"/>
          <w:szCs w:val="28"/>
        </w:rPr>
        <w:t>軍活動者。</w:t>
      </w:r>
    </w:p>
    <w:p w14:paraId="02FE49A5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甄選方式：</w:t>
      </w:r>
    </w:p>
    <w:p w14:paraId="705BFC01" w14:textId="77777777" w:rsidR="00FF2C31" w:rsidRDefault="00FF2C31" w:rsidP="00FF2C31">
      <w:pPr>
        <w:pStyle w:val="1"/>
        <w:numPr>
          <w:ilvl w:val="0"/>
          <w:numId w:val="5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書面審查。</w:t>
      </w:r>
    </w:p>
    <w:p w14:paraId="13DFB3FF" w14:textId="77777777" w:rsidR="00FF2C31" w:rsidRDefault="00FF2C31" w:rsidP="00FF2C31">
      <w:pPr>
        <w:pStyle w:val="1"/>
        <w:numPr>
          <w:ilvl w:val="0"/>
          <w:numId w:val="5"/>
        </w:numPr>
        <w:spacing w:line="0" w:lineRule="atLeast"/>
        <w:ind w:left="851" w:hanging="42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面談。</w:t>
      </w:r>
      <w:r>
        <w:rPr>
          <w:rFonts w:eastAsia="標楷體"/>
          <w:sz w:val="28"/>
          <w:szCs w:val="28"/>
        </w:rPr>
        <w:t xml:space="preserve">      </w:t>
      </w:r>
    </w:p>
    <w:p w14:paraId="0808EAF9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權利與義務</w:t>
      </w:r>
    </w:p>
    <w:p w14:paraId="592B01CF" w14:textId="77777777" w:rsidR="00FF2C31" w:rsidRDefault="00FF2C31" w:rsidP="00FF2C31">
      <w:pPr>
        <w:pStyle w:val="1"/>
        <w:numPr>
          <w:ilvl w:val="1"/>
          <w:numId w:val="7"/>
        </w:numPr>
        <w:tabs>
          <w:tab w:val="num" w:pos="960"/>
        </w:tabs>
        <w:spacing w:line="0" w:lineRule="atLeast"/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任期及資格：</w:t>
      </w:r>
    </w:p>
    <w:p w14:paraId="61F15A9B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獲選之代表任期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年。</w:t>
      </w:r>
    </w:p>
    <w:p w14:paraId="032DE88B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青年會員代表受聘與解聘之辦法比照會員代表。</w:t>
      </w:r>
    </w:p>
    <w:p w14:paraId="133ED61E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青年會員代表因故去職時由備取人選依序遞補。</w:t>
      </w:r>
    </w:p>
    <w:p w14:paraId="6CA90A86" w14:textId="77777777" w:rsidR="00FF2C31" w:rsidRDefault="00FF2C31" w:rsidP="00FF2C31">
      <w:pPr>
        <w:pStyle w:val="1"/>
        <w:numPr>
          <w:ilvl w:val="1"/>
          <w:numId w:val="7"/>
        </w:numPr>
        <w:tabs>
          <w:tab w:val="num" w:pos="960"/>
        </w:tabs>
        <w:spacing w:line="0" w:lineRule="atLeast"/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權利：</w:t>
      </w:r>
    </w:p>
    <w:p w14:paraId="2C05AE6B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參與本會各工作委員會之運作。</w:t>
      </w:r>
    </w:p>
    <w:p w14:paraId="7100FC89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青年會員代享有本會會員代表之各種權利。</w:t>
      </w:r>
    </w:p>
    <w:p w14:paraId="4DE5006A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青年會員代表得列席理監事聯席會議。</w:t>
      </w:r>
    </w:p>
    <w:p w14:paraId="654DCB08" w14:textId="77777777" w:rsidR="00FF2C31" w:rsidRDefault="00FF2C31" w:rsidP="00FF2C31">
      <w:pPr>
        <w:pStyle w:val="1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經本會推薦代表</w:t>
      </w:r>
      <w:proofErr w:type="gramStart"/>
      <w:r>
        <w:rPr>
          <w:rFonts w:eastAsia="標楷體" w:hint="eastAsia"/>
          <w:sz w:val="28"/>
          <w:szCs w:val="28"/>
        </w:rPr>
        <w:t>羅浮童軍</w:t>
      </w:r>
      <w:proofErr w:type="gramEnd"/>
      <w:r>
        <w:rPr>
          <w:rFonts w:eastAsia="標楷體" w:hint="eastAsia"/>
          <w:sz w:val="28"/>
          <w:szCs w:val="28"/>
        </w:rPr>
        <w:t>出任群長年會、青年論壇之主席團，並參與運作。</w:t>
      </w:r>
    </w:p>
    <w:p w14:paraId="7472DAA7" w14:textId="77777777" w:rsidR="00FF2C31" w:rsidRDefault="00FF2C31" w:rsidP="00FF2C31">
      <w:pPr>
        <w:pStyle w:val="1"/>
        <w:numPr>
          <w:ilvl w:val="1"/>
          <w:numId w:val="7"/>
        </w:numPr>
        <w:tabs>
          <w:tab w:val="num" w:pos="960"/>
        </w:tabs>
        <w:spacing w:line="0" w:lineRule="atLeast"/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義務：</w:t>
      </w:r>
    </w:p>
    <w:p w14:paraId="753B3652" w14:textId="77777777" w:rsidR="00FF2C31" w:rsidRDefault="00FF2C31" w:rsidP="00FF2C31">
      <w:pPr>
        <w:pStyle w:val="A7"/>
        <w:suppressAutoHyphens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參與本會至少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工作小組擔任協助工作。</w:t>
      </w:r>
    </w:p>
    <w:p w14:paraId="7B9FD927" w14:textId="77777777" w:rsidR="00FF2C31" w:rsidRDefault="00FF2C31" w:rsidP="00FF2C31">
      <w:pPr>
        <w:pStyle w:val="A7"/>
        <w:suppressAutoHyphens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出席工作小組召開之會議。</w:t>
      </w:r>
    </w:p>
    <w:p w14:paraId="3E5AA6A1" w14:textId="77777777" w:rsidR="00FF2C31" w:rsidRDefault="00FF2C31" w:rsidP="00FF2C31">
      <w:pPr>
        <w:pStyle w:val="A7"/>
        <w:suppressAutoHyphens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協助本會辦理各級童軍活動。</w:t>
      </w:r>
    </w:p>
    <w:p w14:paraId="36B732E6" w14:textId="77777777" w:rsidR="00FF2C31" w:rsidRDefault="00FF2C31" w:rsidP="00FF2C31">
      <w:pPr>
        <w:pStyle w:val="1"/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本辦法經理事會通過後由理事長核定實施，修正時亦同。</w:t>
      </w:r>
    </w:p>
    <w:p w14:paraId="2D28752D" w14:textId="77777777" w:rsidR="00FF2C31" w:rsidRDefault="00FF2C31" w:rsidP="00FF2C31">
      <w:pPr>
        <w:pStyle w:val="A7"/>
        <w:spacing w:line="0" w:lineRule="atLeast"/>
        <w:jc w:val="both"/>
      </w:pPr>
      <w:r>
        <w:rPr>
          <w:rFonts w:ascii="標楷體" w:eastAsia="標楷體" w:hAnsi="標楷體" w:cs="標楷體" w:hint="eastAsia"/>
          <w:bdr w:val="none" w:sz="0" w:space="0" w:color="auto" w:frame="1"/>
        </w:rPr>
        <w:br w:type="page"/>
      </w:r>
    </w:p>
    <w:p w14:paraId="04240E1A" w14:textId="77777777" w:rsidR="00FF2C31" w:rsidRDefault="00FF2C31" w:rsidP="00FF2C31">
      <w:pPr>
        <w:pStyle w:val="A7"/>
        <w:spacing w:line="0" w:lineRule="atLeas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 w:hint="eastAsia"/>
          <w:sz w:val="36"/>
          <w:szCs w:val="36"/>
          <w:lang w:val="zh-TW"/>
        </w:rPr>
        <w:lastRenderedPageBreak/>
        <w:t>臺灣省童軍會青年參與決策</w:t>
      </w:r>
      <w:r>
        <w:rPr>
          <w:rFonts w:eastAsia="標楷體" w:hint="eastAsia"/>
          <w:sz w:val="36"/>
          <w:szCs w:val="36"/>
        </w:rPr>
        <w:t>甄選</w:t>
      </w:r>
      <w:r>
        <w:rPr>
          <w:rFonts w:eastAsia="標楷體" w:hint="eastAsia"/>
          <w:sz w:val="36"/>
          <w:szCs w:val="36"/>
          <w:lang w:val="zh-TW"/>
        </w:rPr>
        <w:t>報名表</w:t>
      </w:r>
    </w:p>
    <w:tbl>
      <w:tblPr>
        <w:tblW w:w="94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1"/>
        <w:gridCol w:w="3029"/>
        <w:gridCol w:w="1185"/>
        <w:gridCol w:w="462"/>
        <w:gridCol w:w="3093"/>
      </w:tblGrid>
      <w:tr w:rsidR="00FF2C31" w14:paraId="170E422F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3DAB3F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F8BBE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00DB9B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身份證字號</w:t>
            </w:r>
          </w:p>
        </w:tc>
        <w:tc>
          <w:tcPr>
            <w:tcW w:w="3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58C24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59092D09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0DB75B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英文姓名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CCF7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A6EE55" w14:textId="77777777" w:rsidR="00FF2C31" w:rsidRDefault="00FF2C31">
            <w:pPr>
              <w:pStyle w:val="1"/>
              <w:spacing w:line="0" w:lineRule="atLeas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出生年月日</w:t>
            </w:r>
          </w:p>
          <w:p w14:paraId="0F11FB1D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ascii="標楷體" w:eastAsia="Times New Roman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民國曆</w:t>
            </w:r>
            <w:r>
              <w:rPr>
                <w:rFonts w:ascii="標楷體" w:eastAsia="Times New Roman" w:hint="eastAsia"/>
                <w:sz w:val="28"/>
                <w:szCs w:val="28"/>
              </w:rPr>
              <w:t>)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B3EE8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14F443B9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19B8B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團主辦單位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0534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997055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級</w:t>
            </w:r>
            <w:r>
              <w:rPr>
                <w:rFonts w:ascii="標楷體" w:eastAsia="Times New Roman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別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7761EC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Times New Roman" w:hAnsi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羅浮</w:t>
            </w:r>
            <w:r>
              <w:rPr>
                <w:rFonts w:eastAsia="標楷體"/>
                <w:sz w:val="28"/>
                <w:szCs w:val="28"/>
                <w:lang w:val="zh-TW"/>
              </w:rPr>
              <w:t xml:space="preserve">  </w:t>
            </w:r>
            <w:r>
              <w:rPr>
                <w:rFonts w:eastAsia="Times New Roman" w:hAnsi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服務員</w:t>
            </w:r>
          </w:p>
        </w:tc>
      </w:tr>
      <w:tr w:rsidR="00FF2C31" w14:paraId="6205D7FC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D6D164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proofErr w:type="gramStart"/>
            <w:r>
              <w:rPr>
                <w:rFonts w:eastAsia="標楷體" w:hint="eastAsia"/>
                <w:sz w:val="28"/>
                <w:szCs w:val="28"/>
                <w:lang w:val="zh-TW"/>
              </w:rPr>
              <w:t>所屬團次</w:t>
            </w:r>
            <w:proofErr w:type="gram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2BEA94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臺灣省</w:t>
            </w:r>
            <w:r>
              <w:rPr>
                <w:rFonts w:eastAsia="標楷體"/>
                <w:sz w:val="28"/>
                <w:szCs w:val="28"/>
                <w:lang w:val="zh-TW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市縣</w:t>
            </w:r>
            <w:r>
              <w:rPr>
                <w:rFonts w:eastAsia="標楷體"/>
                <w:sz w:val="28"/>
                <w:szCs w:val="28"/>
                <w:lang w:val="zh-TW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第</w:t>
            </w:r>
            <w:r>
              <w:rPr>
                <w:rFonts w:eastAsia="標楷體"/>
                <w:sz w:val="28"/>
                <w:szCs w:val="28"/>
                <w:lang w:val="zh-TW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團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31658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現任童軍運動之職務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CFAFE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6E0C1B98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3BC61A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學</w:t>
            </w:r>
            <w:r>
              <w:rPr>
                <w:rFonts w:ascii="標楷體" w:eastAsia="Times New Roman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歷</w:t>
            </w: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87F9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3DBDC7A8" w14:textId="77777777" w:rsidTr="00FF2C31">
        <w:trPr>
          <w:trHeight w:val="69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8B82A3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A120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751069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ascii="標楷體" w:eastAsia="Times New Roman" w:hint="eastAsia"/>
                <w:sz w:val="28"/>
                <w:szCs w:val="28"/>
              </w:rPr>
              <w:t>E-mail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34011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188E30A5" w14:textId="77777777" w:rsidTr="00FF2C31">
        <w:trPr>
          <w:trHeight w:val="6903"/>
          <w:jc w:val="center"/>
        </w:trPr>
        <w:tc>
          <w:tcPr>
            <w:tcW w:w="1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15F0F" w14:textId="77777777" w:rsidR="00FF2C31" w:rsidRDefault="00FF2C31">
            <w:pPr>
              <w:pStyle w:val="1"/>
              <w:spacing w:line="0" w:lineRule="atLeas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童軍經歷</w:t>
            </w:r>
          </w:p>
          <w:p w14:paraId="2DC892EC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ascii="標楷體" w:eastAsia="Times New Roman" w:hint="eastAsia"/>
              </w:rPr>
              <w:t>(</w:t>
            </w:r>
            <w:r>
              <w:rPr>
                <w:rFonts w:eastAsia="標楷體" w:hint="eastAsia"/>
                <w:lang w:val="zh-TW"/>
              </w:rPr>
              <w:t>請詳細填寫</w:t>
            </w:r>
            <w:r>
              <w:rPr>
                <w:rFonts w:ascii="標楷體" w:eastAsia="Times New Roman" w:hint="eastAsia"/>
              </w:rPr>
              <w:t>)</w:t>
            </w: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02B944B9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ascii="標楷體" w:eastAsia="Times New Roman" w:hint="eastAsia"/>
              </w:rPr>
              <w:t>(</w:t>
            </w:r>
            <w:r>
              <w:rPr>
                <w:rFonts w:eastAsia="標楷體" w:hint="eastAsia"/>
                <w:lang w:val="zh-TW"/>
              </w:rPr>
              <w:t>證明文件請以附件方式提供</w:t>
            </w:r>
            <w:r>
              <w:rPr>
                <w:rFonts w:ascii="標楷體" w:eastAsia="Times New Roman" w:hint="eastAsia"/>
              </w:rPr>
              <w:t>)</w:t>
            </w:r>
          </w:p>
        </w:tc>
      </w:tr>
    </w:tbl>
    <w:p w14:paraId="21ECEFB4" w14:textId="77777777" w:rsidR="00FF2C31" w:rsidRDefault="00FF2C31" w:rsidP="00FF2C31">
      <w:pPr>
        <w:pStyle w:val="A7"/>
        <w:spacing w:line="0" w:lineRule="atLeast"/>
        <w:jc w:val="both"/>
        <w:rPr>
          <w:rFonts w:ascii="標楷體" w:eastAsia="標楷體" w:hAnsi="標楷體" w:cs="標楷體"/>
          <w:sz w:val="32"/>
          <w:szCs w:val="32"/>
        </w:rPr>
      </w:pPr>
    </w:p>
    <w:p w14:paraId="19B49AFE" w14:textId="77777777" w:rsidR="00FF2C31" w:rsidRDefault="00FF2C31" w:rsidP="00FF2C31">
      <w:pPr>
        <w:pStyle w:val="A7"/>
        <w:spacing w:line="0" w:lineRule="atLeast"/>
        <w:jc w:val="both"/>
        <w:rPr>
          <w:rFonts w:eastAsia="新細明體"/>
        </w:rPr>
      </w:pPr>
    </w:p>
    <w:p w14:paraId="40AACA81" w14:textId="77777777" w:rsidR="00FF2C31" w:rsidRDefault="00FF2C31" w:rsidP="00FF2C31">
      <w:pPr>
        <w:pStyle w:val="A7"/>
        <w:spacing w:line="0" w:lineRule="atLeast"/>
        <w:jc w:val="both"/>
        <w:rPr>
          <w:rFonts w:eastAsia="新細明體"/>
        </w:rPr>
      </w:pPr>
      <w:r>
        <w:rPr>
          <w:rFonts w:eastAsia="新細明體"/>
        </w:rPr>
        <w:t xml:space="preserve">      </w:t>
      </w:r>
    </w:p>
    <w:tbl>
      <w:tblPr>
        <w:tblW w:w="94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1"/>
        <w:gridCol w:w="3029"/>
        <w:gridCol w:w="1648"/>
        <w:gridCol w:w="3092"/>
      </w:tblGrid>
      <w:tr w:rsidR="00FF2C31" w14:paraId="565390AA" w14:textId="77777777" w:rsidTr="00FF2C31">
        <w:trPr>
          <w:trHeight w:val="12712"/>
          <w:jc w:val="center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279499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lastRenderedPageBreak/>
              <w:t>自傳</w:t>
            </w:r>
          </w:p>
        </w:tc>
        <w:tc>
          <w:tcPr>
            <w:tcW w:w="77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9456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F2C31" w14:paraId="17DBBF36" w14:textId="77777777" w:rsidTr="004D107E">
        <w:trPr>
          <w:trHeight w:val="883"/>
          <w:jc w:val="center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E1B966" w14:textId="77777777" w:rsidR="00FF2C31" w:rsidRDefault="00FF2C31">
            <w:pPr>
              <w:pStyle w:val="1"/>
              <w:spacing w:line="0" w:lineRule="atLeas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團長</w:t>
            </w:r>
          </w:p>
          <w:p w14:paraId="1492709F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7532F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3F2098" w14:textId="77777777" w:rsidR="00FF2C31" w:rsidRDefault="00FF2C31">
            <w:pPr>
              <w:pStyle w:val="1"/>
              <w:spacing w:line="0" w:lineRule="atLeas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主任委員</w:t>
            </w:r>
          </w:p>
          <w:p w14:paraId="7FD23DFB" w14:textId="77777777" w:rsidR="00FF2C31" w:rsidRDefault="00FF2C31">
            <w:pPr>
              <w:pStyle w:val="1"/>
              <w:spacing w:line="0" w:lineRule="atLeast"/>
              <w:ind w:left="0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3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0D36C" w14:textId="77777777" w:rsidR="00FF2C31" w:rsidRDefault="00FF2C31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14:paraId="64434073" w14:textId="77777777" w:rsidR="00FF2C31" w:rsidRDefault="00FF2C31" w:rsidP="00FF2C31">
      <w:pPr>
        <w:spacing w:line="0" w:lineRule="atLeast"/>
        <w:ind w:firstLineChars="50" w:firstLine="260"/>
        <w:jc w:val="both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lastRenderedPageBreak/>
        <w:t xml:space="preserve">        </w:t>
      </w:r>
    </w:p>
    <w:p w14:paraId="030C60B6" w14:textId="77777777" w:rsidR="00FF2C31" w:rsidRDefault="00FF2C31" w:rsidP="00FF2C31">
      <w:pPr>
        <w:spacing w:line="0" w:lineRule="atLeast"/>
        <w:ind w:firstLineChars="50" w:firstLine="260"/>
        <w:jc w:val="both"/>
        <w:rPr>
          <w:rFonts w:ascii="標楷體" w:eastAsia="標楷體" w:hAnsi="標楷體"/>
          <w:color w:val="000000"/>
          <w:sz w:val="52"/>
          <w:szCs w:val="52"/>
        </w:rPr>
      </w:pPr>
    </w:p>
    <w:p w14:paraId="2C94702E" w14:textId="77777777" w:rsidR="009F03C7" w:rsidRDefault="009F03C7"/>
    <w:sectPr w:rsidR="009F03C7" w:rsidSect="004D107E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4877E" w14:textId="77777777" w:rsidR="00C9344D" w:rsidRDefault="00C9344D" w:rsidP="00FF2C31">
      <w:r>
        <w:separator/>
      </w:r>
    </w:p>
  </w:endnote>
  <w:endnote w:type="continuationSeparator" w:id="0">
    <w:p w14:paraId="6C193B88" w14:textId="77777777" w:rsidR="00C9344D" w:rsidRDefault="00C9344D" w:rsidP="00FF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B7851" w14:textId="77777777" w:rsidR="00C9344D" w:rsidRDefault="00C9344D" w:rsidP="00FF2C31">
      <w:r>
        <w:separator/>
      </w:r>
    </w:p>
  </w:footnote>
  <w:footnote w:type="continuationSeparator" w:id="0">
    <w:p w14:paraId="19FFE0FE" w14:textId="77777777" w:rsidR="00C9344D" w:rsidRDefault="00C9344D" w:rsidP="00FF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975"/>
    <w:multiLevelType w:val="multilevel"/>
    <w:tmpl w:val="86D2C35A"/>
    <w:styleLink w:val="41"/>
    <w:lvl w:ilvl="0">
      <w:start w:val="1"/>
      <w:numFmt w:val="ideographLegalTraditional"/>
      <w:lvlText w:val="%1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1">
      <w:start w:val="1"/>
      <w:numFmt w:val="taiwaneseCounting"/>
      <w:lvlText w:val="%2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標楷體" w:eastAsia="標楷體" w:hAnsi="標楷體" w:cs="標楷體"/>
        <w:color w:val="000000"/>
        <w:position w:val="0"/>
        <w:u w:color="000000"/>
      </w:rPr>
    </w:lvl>
  </w:abstractNum>
  <w:abstractNum w:abstractNumId="1">
    <w:nsid w:val="0EFF0B4C"/>
    <w:multiLevelType w:val="hybridMultilevel"/>
    <w:tmpl w:val="9C9443EA"/>
    <w:lvl w:ilvl="0" w:tplc="8FE0F7DE">
      <w:start w:val="1"/>
      <w:numFmt w:val="taiwaneseCountingThousand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595EDC"/>
    <w:multiLevelType w:val="multilevel"/>
    <w:tmpl w:val="F1D292FE"/>
    <w:styleLink w:val="List1"/>
    <w:lvl w:ilvl="0">
      <w:start w:val="1"/>
      <w:numFmt w:val="ideographLegalTraditional"/>
      <w:lvlText w:val="%1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1">
      <w:start w:val="1"/>
      <w:numFmt w:val="taiwaneseCounting"/>
      <w:lvlText w:val="%2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</w:abstractNum>
  <w:abstractNum w:abstractNumId="3">
    <w:nsid w:val="6EDA7064"/>
    <w:multiLevelType w:val="multilevel"/>
    <w:tmpl w:val="004A6998"/>
    <w:styleLink w:val="List0"/>
    <w:lvl w:ilvl="0">
      <w:start w:val="1"/>
      <w:numFmt w:val="ideographLegalTraditional"/>
      <w:lvlText w:val="%1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1">
      <w:start w:val="1"/>
      <w:numFmt w:val="taiwaneseCounting"/>
      <w:lvlText w:val="%2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標楷體" w:eastAsia="標楷體" w:hAnsi="標楷體" w:cs="標楷體"/>
        <w:position w:val="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7"/>
    <w:rsid w:val="000D633E"/>
    <w:rsid w:val="004D107E"/>
    <w:rsid w:val="009F03C7"/>
    <w:rsid w:val="00A30215"/>
    <w:rsid w:val="00C9344D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6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F2C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F2C31"/>
    <w:rPr>
      <w:sz w:val="20"/>
      <w:szCs w:val="20"/>
    </w:rPr>
  </w:style>
  <w:style w:type="paragraph" w:customStyle="1" w:styleId="A7">
    <w:name w:val="內文 A"/>
    <w:rsid w:val="00FF2C31"/>
    <w:pPr>
      <w:widowControl w:val="0"/>
    </w:pPr>
    <w:rPr>
      <w:rFonts w:ascii="Arial Unicode MS" w:eastAsia="Times New Roman" w:hAnsi="Arial Unicode MS" w:cs="Arial Unicode MS"/>
      <w:color w:val="000000"/>
      <w:szCs w:val="24"/>
      <w:u w:color="000000"/>
    </w:rPr>
  </w:style>
  <w:style w:type="paragraph" w:customStyle="1" w:styleId="1">
    <w:name w:val="清單段落1"/>
    <w:basedOn w:val="a"/>
    <w:rsid w:val="00FF2C31"/>
    <w:pPr>
      <w:suppressAutoHyphens/>
      <w:ind w:left="480"/>
    </w:pPr>
    <w:rPr>
      <w:rFonts w:ascii="Calibri" w:hAnsi="Calibri" w:cs="Calibri"/>
      <w:color w:val="000000"/>
      <w:szCs w:val="24"/>
      <w:u w:color="000000"/>
    </w:rPr>
  </w:style>
  <w:style w:type="numbering" w:customStyle="1" w:styleId="List0">
    <w:name w:val="List 0"/>
    <w:rsid w:val="00FF2C31"/>
    <w:pPr>
      <w:numPr>
        <w:numId w:val="1"/>
      </w:numPr>
    </w:pPr>
  </w:style>
  <w:style w:type="numbering" w:customStyle="1" w:styleId="List1">
    <w:name w:val="List 1"/>
    <w:rsid w:val="00FF2C31"/>
    <w:pPr>
      <w:numPr>
        <w:numId w:val="3"/>
      </w:numPr>
    </w:pPr>
  </w:style>
  <w:style w:type="numbering" w:customStyle="1" w:styleId="41">
    <w:name w:val="清單 41"/>
    <w:rsid w:val="00FF2C31"/>
    <w:pPr>
      <w:numPr>
        <w:numId w:val="6"/>
      </w:numPr>
    </w:pPr>
  </w:style>
  <w:style w:type="paragraph" w:styleId="a8">
    <w:name w:val="Balloon Text"/>
    <w:basedOn w:val="a"/>
    <w:link w:val="a9"/>
    <w:uiPriority w:val="99"/>
    <w:semiHidden/>
    <w:unhideWhenUsed/>
    <w:rsid w:val="000D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63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F2C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F2C31"/>
    <w:rPr>
      <w:sz w:val="20"/>
      <w:szCs w:val="20"/>
    </w:rPr>
  </w:style>
  <w:style w:type="paragraph" w:customStyle="1" w:styleId="A7">
    <w:name w:val="內文 A"/>
    <w:rsid w:val="00FF2C31"/>
    <w:pPr>
      <w:widowControl w:val="0"/>
    </w:pPr>
    <w:rPr>
      <w:rFonts w:ascii="Arial Unicode MS" w:eastAsia="Times New Roman" w:hAnsi="Arial Unicode MS" w:cs="Arial Unicode MS"/>
      <w:color w:val="000000"/>
      <w:szCs w:val="24"/>
      <w:u w:color="000000"/>
    </w:rPr>
  </w:style>
  <w:style w:type="paragraph" w:customStyle="1" w:styleId="1">
    <w:name w:val="清單段落1"/>
    <w:basedOn w:val="a"/>
    <w:rsid w:val="00FF2C31"/>
    <w:pPr>
      <w:suppressAutoHyphens/>
      <w:ind w:left="480"/>
    </w:pPr>
    <w:rPr>
      <w:rFonts w:ascii="Calibri" w:hAnsi="Calibri" w:cs="Calibri"/>
      <w:color w:val="000000"/>
      <w:szCs w:val="24"/>
      <w:u w:color="000000"/>
    </w:rPr>
  </w:style>
  <w:style w:type="numbering" w:customStyle="1" w:styleId="List0">
    <w:name w:val="List 0"/>
    <w:rsid w:val="00FF2C31"/>
    <w:pPr>
      <w:numPr>
        <w:numId w:val="1"/>
      </w:numPr>
    </w:pPr>
  </w:style>
  <w:style w:type="numbering" w:customStyle="1" w:styleId="List1">
    <w:name w:val="List 1"/>
    <w:rsid w:val="00FF2C31"/>
    <w:pPr>
      <w:numPr>
        <w:numId w:val="3"/>
      </w:numPr>
    </w:pPr>
  </w:style>
  <w:style w:type="numbering" w:customStyle="1" w:styleId="41">
    <w:name w:val="清單 41"/>
    <w:rsid w:val="00FF2C31"/>
    <w:pPr>
      <w:numPr>
        <w:numId w:val="6"/>
      </w:numPr>
    </w:pPr>
  </w:style>
  <w:style w:type="paragraph" w:styleId="a8">
    <w:name w:val="Balloon Text"/>
    <w:basedOn w:val="a"/>
    <w:link w:val="a9"/>
    <w:uiPriority w:val="99"/>
    <w:semiHidden/>
    <w:unhideWhenUsed/>
    <w:rsid w:val="000D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陳智芬</dc:creator>
  <cp:keywords/>
  <dc:description/>
  <cp:lastModifiedBy>OWNER</cp:lastModifiedBy>
  <cp:revision>5</cp:revision>
  <cp:lastPrinted>2022-04-01T08:01:00Z</cp:lastPrinted>
  <dcterms:created xsi:type="dcterms:W3CDTF">2022-04-01T07:27:00Z</dcterms:created>
  <dcterms:modified xsi:type="dcterms:W3CDTF">2022-04-01T14:31:00Z</dcterms:modified>
</cp:coreProperties>
</file>